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61" w:rsidRPr="00A032BD" w:rsidRDefault="00574852" w:rsidP="00274C5B">
      <w:pPr>
        <w:suppressAutoHyphens/>
        <w:spacing w:after="0" w:line="360" w:lineRule="auto"/>
        <w:ind w:left="180"/>
        <w:jc w:val="center"/>
        <w:rPr>
          <w:rFonts w:ascii="Skoda Pro" w:eastAsia="Skoda Pro" w:hAnsi="Skoda Pro" w:cs="Skoda Pro"/>
          <w:b/>
          <w:bCs/>
          <w:sz w:val="28"/>
          <w:szCs w:val="28"/>
        </w:rPr>
      </w:pPr>
      <w:r w:rsidRPr="00A032BD">
        <w:rPr>
          <w:rFonts w:ascii="Skoda Pro" w:hAnsi="Skoda Pro"/>
          <w:b/>
          <w:bCs/>
          <w:sz w:val="28"/>
          <w:szCs w:val="28"/>
        </w:rPr>
        <w:t>P E R S B E R I C H T</w:t>
      </w:r>
    </w:p>
    <w:p w:rsidR="00F86C61" w:rsidRPr="00A032BD" w:rsidRDefault="00F86C61" w:rsidP="00574852">
      <w:pPr>
        <w:suppressAutoHyphens/>
        <w:spacing w:after="0" w:line="240" w:lineRule="auto"/>
        <w:rPr>
          <w:rFonts w:ascii="Skoda Pro" w:eastAsia="Skoda Pro" w:hAnsi="Skoda Pro" w:cs="Skoda Pro"/>
          <w:sz w:val="24"/>
          <w:szCs w:val="24"/>
        </w:rPr>
      </w:pPr>
    </w:p>
    <w:p w:rsidR="00F86C61" w:rsidRPr="009950C0" w:rsidRDefault="00574852" w:rsidP="00574852">
      <w:pPr>
        <w:suppressAutoHyphens/>
        <w:spacing w:after="0" w:line="360" w:lineRule="auto"/>
        <w:jc w:val="center"/>
        <w:rPr>
          <w:rFonts w:ascii="Skoda Pro" w:eastAsia="Skoda Pro" w:hAnsi="Skoda Pro" w:cs="Skoda Pro"/>
          <w:b/>
          <w:bCs/>
          <w:sz w:val="36"/>
          <w:szCs w:val="36"/>
          <w:lang w:val="nl-NL"/>
        </w:rPr>
      </w:pPr>
      <w:r w:rsidRPr="009950C0">
        <w:rPr>
          <w:rFonts w:ascii="Skoda Pro" w:hAnsi="Skoda Pro"/>
          <w:b/>
          <w:bCs/>
          <w:sz w:val="36"/>
          <w:szCs w:val="36"/>
          <w:lang w:val="nl-NL"/>
        </w:rPr>
        <w:t>ŠKODA</w:t>
      </w:r>
      <w:r w:rsidR="000C051D" w:rsidRPr="009950C0">
        <w:rPr>
          <w:rFonts w:ascii="Skoda Pro" w:hAnsi="Skoda Pro"/>
          <w:b/>
          <w:bCs/>
          <w:sz w:val="36"/>
          <w:szCs w:val="36"/>
          <w:lang w:val="nl-NL"/>
        </w:rPr>
        <w:t xml:space="preserve"> Superb ‘Leaseauto van het Jaar 2016’</w:t>
      </w:r>
    </w:p>
    <w:p w:rsidR="00F86C61" w:rsidRPr="009950C0" w:rsidRDefault="00F86C61" w:rsidP="00574852">
      <w:pPr>
        <w:pStyle w:val="Lijstalinea"/>
        <w:tabs>
          <w:tab w:val="left" w:pos="709"/>
        </w:tabs>
        <w:suppressAutoHyphens/>
        <w:spacing w:after="0" w:line="360" w:lineRule="auto"/>
        <w:ind w:left="11" w:hanging="11"/>
        <w:rPr>
          <w:rFonts w:ascii="Skoda Pro" w:eastAsia="Skoda Pro" w:hAnsi="Skoda Pro" w:cs="Skoda Pro"/>
          <w:b/>
          <w:bCs/>
          <w:sz w:val="20"/>
          <w:szCs w:val="20"/>
        </w:rPr>
      </w:pPr>
    </w:p>
    <w:p w:rsidR="00F86C61" w:rsidRPr="009950C0" w:rsidRDefault="000C051D" w:rsidP="00574852">
      <w:pPr>
        <w:pStyle w:val="Lijstalinea"/>
        <w:numPr>
          <w:ilvl w:val="0"/>
          <w:numId w:val="2"/>
        </w:numPr>
        <w:suppressAutoHyphens/>
        <w:spacing w:after="0" w:line="360" w:lineRule="auto"/>
        <w:rPr>
          <w:rFonts w:ascii="Skoda Pro" w:eastAsia="Skoda Pro" w:hAnsi="Skoda Pro" w:cs="Skoda Pro"/>
          <w:b/>
          <w:bCs/>
          <w:sz w:val="20"/>
          <w:szCs w:val="20"/>
        </w:rPr>
      </w:pPr>
      <w:r w:rsidRPr="009950C0">
        <w:rPr>
          <w:rFonts w:ascii="Skoda Pro" w:hAnsi="Skoda Pro"/>
          <w:b/>
          <w:bCs/>
          <w:sz w:val="20"/>
          <w:szCs w:val="20"/>
        </w:rPr>
        <w:t>Vlaggenschip van ŠKODA wint jaarlijkse leaseautoverkiezing Alphabet</w:t>
      </w:r>
      <w:r w:rsidR="00771C35">
        <w:rPr>
          <w:rFonts w:ascii="Skoda Pro" w:hAnsi="Skoda Pro"/>
          <w:b/>
          <w:bCs/>
          <w:sz w:val="20"/>
          <w:szCs w:val="20"/>
        </w:rPr>
        <w:t xml:space="preserve"> Autolease</w:t>
      </w:r>
    </w:p>
    <w:p w:rsidR="00F86C61" w:rsidRPr="009950C0" w:rsidRDefault="000C051D" w:rsidP="00574852">
      <w:pPr>
        <w:pStyle w:val="Lijstalinea"/>
        <w:numPr>
          <w:ilvl w:val="0"/>
          <w:numId w:val="2"/>
        </w:numPr>
        <w:suppressAutoHyphens/>
        <w:spacing w:after="0" w:line="360" w:lineRule="auto"/>
        <w:rPr>
          <w:rFonts w:ascii="Skoda Pro" w:eastAsia="Skoda Pro" w:hAnsi="Skoda Pro" w:cs="Skoda Pro"/>
          <w:b/>
          <w:bCs/>
          <w:sz w:val="20"/>
          <w:szCs w:val="20"/>
        </w:rPr>
      </w:pPr>
      <w:r w:rsidRPr="009950C0">
        <w:rPr>
          <w:rFonts w:ascii="Skoda Pro" w:hAnsi="Skoda Pro"/>
          <w:b/>
          <w:bCs/>
          <w:sz w:val="20"/>
          <w:szCs w:val="20"/>
        </w:rPr>
        <w:t xml:space="preserve">Sterk </w:t>
      </w:r>
      <w:r w:rsidR="009950C0">
        <w:rPr>
          <w:rFonts w:ascii="Skoda Pro" w:hAnsi="Skoda Pro"/>
          <w:b/>
          <w:bCs/>
          <w:sz w:val="20"/>
          <w:szCs w:val="20"/>
        </w:rPr>
        <w:t>Superb-</w:t>
      </w:r>
      <w:r w:rsidRPr="009950C0">
        <w:rPr>
          <w:rFonts w:ascii="Skoda Pro" w:hAnsi="Skoda Pro"/>
          <w:b/>
          <w:bCs/>
          <w:sz w:val="20"/>
          <w:szCs w:val="20"/>
        </w:rPr>
        <w:t>aanbod in 21% bijtelling categorie</w:t>
      </w:r>
    </w:p>
    <w:p w:rsidR="00F86C61" w:rsidRPr="009950C0" w:rsidRDefault="009950C0" w:rsidP="00574852">
      <w:pPr>
        <w:pStyle w:val="Lijstalinea"/>
        <w:numPr>
          <w:ilvl w:val="0"/>
          <w:numId w:val="3"/>
        </w:numPr>
        <w:suppressAutoHyphens/>
        <w:spacing w:after="0" w:line="360" w:lineRule="auto"/>
        <w:rPr>
          <w:rFonts w:ascii="Skoda Pro" w:eastAsia="Skoda Pro" w:hAnsi="Skoda Pro" w:cs="Skoda Pro"/>
          <w:b/>
          <w:bCs/>
          <w:sz w:val="20"/>
          <w:szCs w:val="20"/>
        </w:rPr>
      </w:pPr>
      <w:r w:rsidRPr="009950C0">
        <w:rPr>
          <w:rFonts w:ascii="Skoda Pro" w:hAnsi="Skoda Pro"/>
          <w:b/>
          <w:bCs/>
          <w:sz w:val="20"/>
          <w:szCs w:val="20"/>
        </w:rPr>
        <w:t xml:space="preserve">ŠKODA </w:t>
      </w:r>
      <w:r>
        <w:rPr>
          <w:rFonts w:ascii="Skoda Pro" w:hAnsi="Skoda Pro"/>
          <w:b/>
          <w:bCs/>
          <w:sz w:val="20"/>
          <w:szCs w:val="20"/>
        </w:rPr>
        <w:t>Superb: de ruimste auto met 21% bijtelling</w:t>
      </w:r>
      <w:r w:rsidR="000C051D" w:rsidRPr="009950C0">
        <w:rPr>
          <w:rFonts w:ascii="Skoda Pro" w:hAnsi="Skoda Pro"/>
          <w:b/>
          <w:bCs/>
          <w:sz w:val="20"/>
          <w:szCs w:val="20"/>
        </w:rPr>
        <w:t>, zakelijk representatief en praktische gezinsauto in het weekend</w:t>
      </w:r>
    </w:p>
    <w:p w:rsidR="00F86C61" w:rsidRPr="009950C0" w:rsidRDefault="00F86C61" w:rsidP="00574852">
      <w:pPr>
        <w:pStyle w:val="Lijstalinea"/>
        <w:tabs>
          <w:tab w:val="left" w:pos="709"/>
        </w:tabs>
        <w:suppressAutoHyphens/>
        <w:spacing w:after="0" w:line="360" w:lineRule="auto"/>
        <w:ind w:left="11" w:hanging="11"/>
        <w:rPr>
          <w:rFonts w:ascii="Skoda Pro" w:eastAsia="Skoda Pro" w:hAnsi="Skoda Pro" w:cs="Skoda Pro"/>
          <w:b/>
          <w:bCs/>
          <w:sz w:val="20"/>
          <w:szCs w:val="20"/>
        </w:rPr>
      </w:pPr>
      <w:bookmarkStart w:id="0" w:name="_GoBack"/>
      <w:bookmarkEnd w:id="0"/>
    </w:p>
    <w:p w:rsidR="00F86C61" w:rsidRPr="0059610A" w:rsidRDefault="000C051D"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eastAsia="Skoda Pro" w:hAnsi="Skoda Pro" w:cs="Skoda Pro"/>
          <w:b/>
          <w:bCs/>
          <w:sz w:val="20"/>
          <w:szCs w:val="20"/>
          <w:lang w:val="nl-NL"/>
        </w:rPr>
      </w:pPr>
      <w:r w:rsidRPr="009950C0">
        <w:rPr>
          <w:rFonts w:ascii="Skoda Pro" w:hAnsi="Skoda Pro"/>
          <w:b/>
          <w:bCs/>
          <w:sz w:val="20"/>
          <w:szCs w:val="20"/>
          <w:lang w:val="nl-NL"/>
        </w:rPr>
        <w:t xml:space="preserve">De ŠKODA Superb is uitgeroepen tot Leaseauto van het Jaar 2016. </w:t>
      </w:r>
      <w:r w:rsidR="00430850" w:rsidRPr="009950C0">
        <w:rPr>
          <w:rFonts w:ascii="Skoda Pro" w:hAnsi="Skoda Pro"/>
          <w:b/>
          <w:bCs/>
          <w:sz w:val="20"/>
          <w:szCs w:val="20"/>
          <w:lang w:val="nl-NL"/>
        </w:rPr>
        <w:t xml:space="preserve">De </w:t>
      </w:r>
      <w:r w:rsidRPr="009950C0">
        <w:rPr>
          <w:rFonts w:ascii="Skoda Pro" w:hAnsi="Skoda Pro"/>
          <w:b/>
          <w:bCs/>
          <w:sz w:val="20"/>
          <w:szCs w:val="20"/>
          <w:lang w:val="nl-NL"/>
        </w:rPr>
        <w:t>jury van Alphabet</w:t>
      </w:r>
      <w:r w:rsidR="00771C35">
        <w:rPr>
          <w:rFonts w:ascii="Skoda Pro" w:hAnsi="Skoda Pro"/>
          <w:b/>
          <w:bCs/>
          <w:sz w:val="20"/>
          <w:szCs w:val="20"/>
          <w:lang w:val="nl-NL"/>
        </w:rPr>
        <w:t xml:space="preserve"> Autolease</w:t>
      </w:r>
      <w:r w:rsidRPr="009950C0">
        <w:rPr>
          <w:rFonts w:ascii="Skoda Pro" w:hAnsi="Skoda Pro"/>
          <w:b/>
          <w:bCs/>
          <w:sz w:val="20"/>
          <w:szCs w:val="20"/>
          <w:lang w:val="nl-NL"/>
        </w:rPr>
        <w:t>, dat de verkiezing jaarlijks organiseert, verkoos de Superb tot overall </w:t>
      </w:r>
      <w:r w:rsidR="00430850" w:rsidRPr="009950C0">
        <w:rPr>
          <w:rFonts w:ascii="Skoda Pro" w:hAnsi="Skoda Pro"/>
          <w:b/>
          <w:bCs/>
          <w:sz w:val="20"/>
          <w:szCs w:val="20"/>
          <w:lang w:val="nl-NL"/>
        </w:rPr>
        <w:t xml:space="preserve">winnaar en prees met name de combinatie van </w:t>
      </w:r>
      <w:r w:rsidR="009950C0">
        <w:rPr>
          <w:rFonts w:ascii="Skoda Pro" w:hAnsi="Skoda Pro"/>
          <w:b/>
          <w:bCs/>
          <w:sz w:val="20"/>
          <w:szCs w:val="20"/>
          <w:lang w:val="nl-NL"/>
        </w:rPr>
        <w:t xml:space="preserve">de </w:t>
      </w:r>
      <w:r w:rsidR="00681910">
        <w:rPr>
          <w:rFonts w:ascii="Skoda Pro" w:hAnsi="Skoda Pro"/>
          <w:b/>
          <w:bCs/>
          <w:sz w:val="20"/>
          <w:szCs w:val="20"/>
          <w:lang w:val="nl-NL"/>
        </w:rPr>
        <w:t>vele sterke eigenschappen</w:t>
      </w:r>
      <w:r w:rsidR="0059610A">
        <w:rPr>
          <w:rFonts w:ascii="Skoda Pro" w:hAnsi="Skoda Pro"/>
          <w:b/>
          <w:bCs/>
          <w:sz w:val="20"/>
          <w:szCs w:val="20"/>
          <w:lang w:val="nl-NL"/>
        </w:rPr>
        <w:t xml:space="preserve">, zoals </w:t>
      </w:r>
      <w:r w:rsidR="0059610A">
        <w:rPr>
          <w:rFonts w:ascii="Skoda Pro" w:hAnsi="Skoda Pro"/>
          <w:b/>
          <w:bCs/>
          <w:sz w:val="20"/>
          <w:szCs w:val="20"/>
          <w:lang w:val="nl-NL"/>
        </w:rPr>
        <w:lastRenderedPageBreak/>
        <w:t xml:space="preserve">prijskwaliteitsverhouding, </w:t>
      </w:r>
      <w:r w:rsidR="0059610A" w:rsidRPr="0059610A">
        <w:rPr>
          <w:rFonts w:ascii="Skoda Pro" w:hAnsi="Skoda Pro"/>
          <w:b/>
          <w:sz w:val="20"/>
          <w:szCs w:val="20"/>
          <w:lang w:val="nl-NL"/>
        </w:rPr>
        <w:t>ruimte, comfort en wegligging. En dat alles</w:t>
      </w:r>
      <w:r w:rsidR="00681910" w:rsidRPr="0059610A">
        <w:rPr>
          <w:rFonts w:ascii="Skoda Pro" w:hAnsi="Skoda Pro"/>
          <w:b/>
          <w:bCs/>
          <w:sz w:val="20"/>
          <w:szCs w:val="20"/>
          <w:lang w:val="nl-NL"/>
        </w:rPr>
        <w:t xml:space="preserve"> in de </w:t>
      </w:r>
      <w:r w:rsidR="00430850" w:rsidRPr="0059610A">
        <w:rPr>
          <w:rFonts w:ascii="Skoda Pro" w:hAnsi="Skoda Pro"/>
          <w:b/>
          <w:bCs/>
          <w:sz w:val="20"/>
          <w:szCs w:val="20"/>
          <w:lang w:val="nl-NL"/>
        </w:rPr>
        <w:t>21% bijtelling</w:t>
      </w:r>
      <w:r w:rsidR="009950C0" w:rsidRPr="0059610A">
        <w:rPr>
          <w:rFonts w:ascii="Skoda Pro" w:hAnsi="Skoda Pro"/>
          <w:b/>
          <w:bCs/>
          <w:sz w:val="20"/>
          <w:szCs w:val="20"/>
          <w:lang w:val="nl-NL"/>
        </w:rPr>
        <w:t xml:space="preserve"> categorie</w:t>
      </w:r>
      <w:r w:rsidR="00430850" w:rsidRPr="0059610A">
        <w:rPr>
          <w:rFonts w:ascii="Skoda Pro" w:hAnsi="Skoda Pro"/>
          <w:b/>
          <w:bCs/>
          <w:sz w:val="20"/>
          <w:szCs w:val="20"/>
          <w:lang w:val="nl-NL"/>
        </w:rPr>
        <w:t xml:space="preserve"> voor zakelijke rijders</w:t>
      </w:r>
      <w:r w:rsidRPr="0059610A">
        <w:rPr>
          <w:rFonts w:ascii="Skoda Pro" w:hAnsi="Skoda Pro"/>
          <w:b/>
          <w:bCs/>
          <w:sz w:val="20"/>
          <w:szCs w:val="20"/>
          <w:lang w:val="nl-NL"/>
        </w:rPr>
        <w:t>.</w:t>
      </w:r>
    </w:p>
    <w:p w:rsidR="00F86C61" w:rsidRPr="009950C0" w:rsidRDefault="00F86C61"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eastAsia="Skoda Pro" w:hAnsi="Skoda Pro" w:cs="Skoda Pro"/>
          <w:b/>
          <w:bCs/>
          <w:sz w:val="20"/>
          <w:szCs w:val="20"/>
          <w:lang w:val="nl-NL"/>
        </w:rPr>
      </w:pPr>
    </w:p>
    <w:p w:rsidR="00430850" w:rsidRPr="000459B4" w:rsidRDefault="00430850" w:rsidP="004308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20"/>
          <w:szCs w:val="20"/>
          <w:lang w:val="nl-NL"/>
        </w:rPr>
      </w:pPr>
      <w:r w:rsidRPr="009950C0">
        <w:rPr>
          <w:rFonts w:ascii="Skoda Pro" w:hAnsi="Skoda Pro"/>
          <w:sz w:val="20"/>
          <w:szCs w:val="20"/>
          <w:lang w:val="nl-NL"/>
        </w:rPr>
        <w:t xml:space="preserve">De vakjury van Alphabet – bestaande uit drie klanten en vier medewerkers van de leasemaatschappij, </w:t>
      </w:r>
      <w:r w:rsidR="009950C0">
        <w:rPr>
          <w:rFonts w:ascii="Skoda Pro" w:hAnsi="Skoda Pro"/>
          <w:sz w:val="20"/>
          <w:szCs w:val="20"/>
          <w:lang w:val="nl-NL"/>
        </w:rPr>
        <w:t xml:space="preserve">en </w:t>
      </w:r>
      <w:r w:rsidRPr="009950C0">
        <w:rPr>
          <w:rFonts w:ascii="Skoda Pro" w:hAnsi="Skoda Pro"/>
          <w:sz w:val="20"/>
          <w:szCs w:val="20"/>
          <w:lang w:val="nl-NL"/>
        </w:rPr>
        <w:t>een journalist – beoordeelde alle twaalf genomineerde auto’s op een groot aantal criteria</w:t>
      </w:r>
      <w:r w:rsidR="00A032BD">
        <w:rPr>
          <w:rFonts w:ascii="Skoda Pro" w:hAnsi="Skoda Pro"/>
          <w:sz w:val="20"/>
          <w:szCs w:val="20"/>
          <w:lang w:val="nl-NL"/>
        </w:rPr>
        <w:t xml:space="preserve">, </w:t>
      </w:r>
      <w:r w:rsidR="00EB17DB">
        <w:rPr>
          <w:rFonts w:ascii="Skoda Pro" w:hAnsi="Skoda Pro"/>
          <w:sz w:val="20"/>
          <w:szCs w:val="20"/>
          <w:lang w:val="nl-NL"/>
        </w:rPr>
        <w:t>waaronder</w:t>
      </w:r>
      <w:r w:rsidRPr="009950C0">
        <w:rPr>
          <w:rFonts w:ascii="Skoda Pro" w:hAnsi="Skoda Pro"/>
          <w:sz w:val="20"/>
          <w:szCs w:val="20"/>
          <w:lang w:val="nl-NL"/>
        </w:rPr>
        <w:t xml:space="preserve">: trekkracht en geluidsniveau van de motor, wegligging en stabiliteit, comfort, stoelen voor en achter, dashboard en </w:t>
      </w:r>
      <w:r w:rsidR="00EB17DB">
        <w:rPr>
          <w:rFonts w:ascii="Skoda Pro" w:hAnsi="Skoda Pro"/>
          <w:sz w:val="20"/>
          <w:szCs w:val="20"/>
          <w:lang w:val="nl-NL"/>
        </w:rPr>
        <w:t>bediening en de</w:t>
      </w:r>
      <w:r w:rsidR="009950C0">
        <w:rPr>
          <w:rFonts w:ascii="Skoda Pro" w:hAnsi="Skoda Pro"/>
          <w:sz w:val="20"/>
          <w:szCs w:val="20"/>
          <w:lang w:val="nl-NL"/>
        </w:rPr>
        <w:t xml:space="preserve"> </w:t>
      </w:r>
      <w:r w:rsidR="00EB17DB">
        <w:rPr>
          <w:rFonts w:ascii="Skoda Pro" w:hAnsi="Skoda Pro"/>
          <w:sz w:val="20"/>
          <w:szCs w:val="20"/>
          <w:lang w:val="nl-NL"/>
        </w:rPr>
        <w:t xml:space="preserve">binnen- en bagageruimte. </w:t>
      </w:r>
      <w:r w:rsidRPr="000459B4">
        <w:rPr>
          <w:rFonts w:ascii="Skoda Pro" w:hAnsi="Skoda Pro"/>
          <w:sz w:val="20"/>
          <w:szCs w:val="20"/>
          <w:lang w:val="nl-NL"/>
        </w:rPr>
        <w:t xml:space="preserve">De ŠKODA Superb scoorde op basis van die criteria de hoogste totaalscore, wat hem </w:t>
      </w:r>
      <w:r w:rsidR="009950C0" w:rsidRPr="000459B4">
        <w:rPr>
          <w:rFonts w:ascii="Skoda Pro" w:hAnsi="Skoda Pro"/>
          <w:sz w:val="20"/>
          <w:szCs w:val="20"/>
          <w:lang w:val="nl-NL"/>
        </w:rPr>
        <w:t xml:space="preserve">overtuigend </w:t>
      </w:r>
      <w:r w:rsidRPr="000459B4">
        <w:rPr>
          <w:rFonts w:ascii="Skoda Pro" w:hAnsi="Skoda Pro"/>
          <w:sz w:val="20"/>
          <w:szCs w:val="20"/>
          <w:lang w:val="nl-NL"/>
        </w:rPr>
        <w:t>de titel ‘Leaseauto van het Jaar 2016’ opleverde.</w:t>
      </w:r>
    </w:p>
    <w:p w:rsidR="000459B4" w:rsidRPr="000459B4" w:rsidRDefault="000459B4" w:rsidP="004308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20"/>
          <w:szCs w:val="20"/>
          <w:lang w:val="nl-NL"/>
        </w:rPr>
      </w:pPr>
    </w:p>
    <w:p w:rsidR="000459B4" w:rsidRPr="000459B4" w:rsidRDefault="000459B4" w:rsidP="004308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20"/>
          <w:szCs w:val="20"/>
          <w:lang w:val="nl-NL"/>
        </w:rPr>
      </w:pPr>
      <w:r w:rsidRPr="000459B4">
        <w:rPr>
          <w:rFonts w:ascii="Skoda Pro" w:hAnsi="Skoda Pro"/>
          <w:sz w:val="20"/>
          <w:szCs w:val="20"/>
          <w:lang w:val="nl-NL"/>
        </w:rPr>
        <w:t xml:space="preserve">”De uitstekende rijeigenschappen van de ŠKODA Superb maakt hem tot een terechte winnaar”, aldus juryvoorzitter Anne Brons. </w:t>
      </w:r>
      <w:r>
        <w:rPr>
          <w:rFonts w:ascii="Skoda Pro" w:hAnsi="Skoda Pro"/>
          <w:sz w:val="20"/>
          <w:szCs w:val="20"/>
          <w:lang w:val="nl-NL"/>
        </w:rPr>
        <w:t>“</w:t>
      </w:r>
      <w:r w:rsidRPr="000459B4">
        <w:rPr>
          <w:rFonts w:ascii="Skoda Pro" w:hAnsi="Skoda Pro"/>
          <w:sz w:val="20"/>
          <w:szCs w:val="20"/>
          <w:lang w:val="nl-NL"/>
        </w:rPr>
        <w:t>De Superb scoorde heel goed op de criteria ruimte, comfort en wegligging. Daarnaast is de prijskwaliteitsverhouding optimaal bij dit model. Dit is voor ons</w:t>
      </w:r>
      <w:r w:rsidR="00EB17DB">
        <w:rPr>
          <w:rFonts w:ascii="Skoda Pro" w:hAnsi="Skoda Pro"/>
          <w:sz w:val="20"/>
          <w:szCs w:val="20"/>
          <w:lang w:val="nl-NL"/>
        </w:rPr>
        <w:t xml:space="preserve"> beslist de </w:t>
      </w:r>
      <w:r w:rsidRPr="000459B4">
        <w:rPr>
          <w:rFonts w:ascii="Skoda Pro" w:hAnsi="Skoda Pro"/>
          <w:sz w:val="20"/>
          <w:szCs w:val="20"/>
          <w:lang w:val="nl-NL"/>
        </w:rPr>
        <w:t>winnaar.”</w:t>
      </w:r>
    </w:p>
    <w:p w:rsidR="00F86C61" w:rsidRPr="000459B4" w:rsidRDefault="00F86C61"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eastAsia="Skoda Pro" w:hAnsi="Skoda Pro" w:cs="Skoda Pro"/>
          <w:sz w:val="20"/>
          <w:szCs w:val="20"/>
          <w:lang w:val="nl-NL"/>
        </w:rPr>
      </w:pPr>
    </w:p>
    <w:p w:rsidR="009950C0" w:rsidRPr="000459B4" w:rsidRDefault="009950C0"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eastAsia="Skoda Pro" w:hAnsi="Skoda Pro" w:cs="Skoda Pro"/>
          <w:b/>
          <w:sz w:val="20"/>
          <w:szCs w:val="20"/>
          <w:lang w:val="nl-NL"/>
        </w:rPr>
      </w:pPr>
      <w:r w:rsidRPr="000459B4">
        <w:rPr>
          <w:rFonts w:ascii="Skoda Pro" w:eastAsia="Skoda Pro" w:hAnsi="Skoda Pro" w:cs="Skoda Pro"/>
          <w:b/>
          <w:sz w:val="20"/>
          <w:szCs w:val="20"/>
          <w:lang w:val="nl-NL"/>
        </w:rPr>
        <w:t>Veelzijdig vlaggenschip</w:t>
      </w:r>
    </w:p>
    <w:p w:rsidR="00F86C61" w:rsidRPr="009950C0" w:rsidRDefault="00072D20"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20"/>
          <w:szCs w:val="20"/>
          <w:lang w:val="nl-NL"/>
        </w:rPr>
      </w:pPr>
      <w:r w:rsidRPr="000459B4">
        <w:rPr>
          <w:rFonts w:ascii="Skoda Pro" w:hAnsi="Skoda Pro"/>
          <w:sz w:val="20"/>
          <w:szCs w:val="20"/>
          <w:lang w:val="nl-NL"/>
        </w:rPr>
        <w:t xml:space="preserve">Binnen het modelprogramma van ŠKODA is de Superb het absolute vlaggenschip, die met name in het hogere segment een compleet nieuwe groep klanten naar </w:t>
      </w:r>
      <w:r w:rsidR="009950C0" w:rsidRPr="000459B4">
        <w:rPr>
          <w:rFonts w:ascii="Skoda Pro" w:hAnsi="Skoda Pro"/>
          <w:sz w:val="20"/>
          <w:szCs w:val="20"/>
          <w:lang w:val="nl-NL"/>
        </w:rPr>
        <w:t xml:space="preserve">het merk </w:t>
      </w:r>
      <w:r w:rsidRPr="000459B4">
        <w:rPr>
          <w:rFonts w:ascii="Skoda Pro" w:hAnsi="Skoda Pro"/>
          <w:sz w:val="20"/>
          <w:szCs w:val="20"/>
          <w:lang w:val="nl-NL"/>
        </w:rPr>
        <w:t>ŠKODA trekt. Sterke eigenschappen van de Superb zijn voor deze groep kopers</w:t>
      </w:r>
      <w:r w:rsidRPr="009950C0">
        <w:rPr>
          <w:rFonts w:ascii="Skoda Pro" w:hAnsi="Skoda Pro"/>
          <w:sz w:val="20"/>
          <w:szCs w:val="20"/>
          <w:lang w:val="nl-NL"/>
        </w:rPr>
        <w:t xml:space="preserve"> </w:t>
      </w:r>
      <w:r w:rsidR="003C6A27">
        <w:rPr>
          <w:rFonts w:ascii="Skoda Pro" w:hAnsi="Skoda Pro"/>
          <w:sz w:val="20"/>
          <w:szCs w:val="20"/>
          <w:lang w:val="nl-NL"/>
        </w:rPr>
        <w:t>vooral</w:t>
      </w:r>
      <w:r w:rsidRPr="009950C0">
        <w:rPr>
          <w:rFonts w:ascii="Skoda Pro" w:hAnsi="Skoda Pro"/>
          <w:sz w:val="20"/>
          <w:szCs w:val="20"/>
          <w:lang w:val="nl-NL"/>
        </w:rPr>
        <w:t xml:space="preserve"> de interieur- en bagageruimte, de zakelijke representativiteit en de praktische eigenschappen als ruime gezinsauto voor in het weekend.</w:t>
      </w:r>
      <w:r w:rsidR="000D6716">
        <w:rPr>
          <w:rFonts w:ascii="Skoda Pro" w:hAnsi="Skoda Pro"/>
          <w:sz w:val="20"/>
          <w:szCs w:val="20"/>
          <w:lang w:val="nl-NL"/>
        </w:rPr>
        <w:t xml:space="preserve"> Reden ook waarom 60% van de Superb-rijders voor de ruimte van de Combi kiest.</w:t>
      </w:r>
    </w:p>
    <w:p w:rsidR="00487035" w:rsidRDefault="00487035">
      <w:pPr>
        <w:spacing w:after="0" w:line="240" w:lineRule="auto"/>
        <w:rPr>
          <w:rFonts w:ascii="Skoda Pro" w:hAnsi="Skoda Pro"/>
          <w:sz w:val="20"/>
          <w:szCs w:val="20"/>
          <w:lang w:val="nl-NL"/>
        </w:rPr>
      </w:pPr>
      <w:r>
        <w:rPr>
          <w:rFonts w:ascii="Skoda Pro" w:hAnsi="Skoda Pro"/>
          <w:sz w:val="20"/>
          <w:szCs w:val="20"/>
          <w:lang w:val="nl-NL"/>
        </w:rPr>
        <w:br w:type="page"/>
      </w:r>
    </w:p>
    <w:p w:rsidR="00072D20" w:rsidRDefault="00072D20"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20"/>
          <w:szCs w:val="20"/>
          <w:lang w:val="nl-NL"/>
        </w:rPr>
      </w:pPr>
    </w:p>
    <w:p w:rsidR="009950C0" w:rsidRPr="009950C0" w:rsidRDefault="009950C0"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b/>
          <w:sz w:val="20"/>
          <w:szCs w:val="20"/>
          <w:lang w:val="nl-NL"/>
        </w:rPr>
      </w:pPr>
      <w:r>
        <w:rPr>
          <w:rFonts w:ascii="Skoda Pro" w:hAnsi="Skoda Pro"/>
          <w:b/>
          <w:sz w:val="20"/>
          <w:szCs w:val="20"/>
          <w:lang w:val="nl-NL"/>
        </w:rPr>
        <w:t>Vanaf € 215 per maand</w:t>
      </w:r>
    </w:p>
    <w:p w:rsidR="00072D20" w:rsidRDefault="00072D20"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20"/>
          <w:szCs w:val="20"/>
          <w:lang w:val="nl-NL"/>
        </w:rPr>
      </w:pPr>
      <w:r w:rsidRPr="009950C0">
        <w:rPr>
          <w:rFonts w:ascii="Skoda Pro" w:hAnsi="Skoda Pro"/>
          <w:sz w:val="20"/>
          <w:szCs w:val="20"/>
          <w:lang w:val="nl-NL"/>
        </w:rPr>
        <w:t xml:space="preserve">Belangrijke aankoopargumenten voor zakelijke rijders om voor de ŠKODA Superb te kiezen zijn </w:t>
      </w:r>
      <w:r w:rsidR="003C6A27">
        <w:rPr>
          <w:rFonts w:ascii="Skoda Pro" w:hAnsi="Skoda Pro"/>
          <w:sz w:val="20"/>
          <w:szCs w:val="20"/>
          <w:lang w:val="nl-NL"/>
        </w:rPr>
        <w:t>in het bijzonder</w:t>
      </w:r>
      <w:r w:rsidRPr="009950C0">
        <w:rPr>
          <w:rFonts w:ascii="Skoda Pro" w:hAnsi="Skoda Pro"/>
          <w:sz w:val="20"/>
          <w:szCs w:val="20"/>
          <w:lang w:val="nl-NL"/>
        </w:rPr>
        <w:t xml:space="preserve"> het grote aantal motoren en uitvoeringen in de 21% bijtelling categorie. Zelfs 190 pk en een DSG-automaat met dubbele koppeling behoort in deze </w:t>
      </w:r>
      <w:r w:rsidR="009950C0">
        <w:rPr>
          <w:rFonts w:ascii="Skoda Pro" w:hAnsi="Skoda Pro"/>
          <w:sz w:val="20"/>
          <w:szCs w:val="20"/>
          <w:lang w:val="nl-NL"/>
        </w:rPr>
        <w:t>bijtellings</w:t>
      </w:r>
      <w:r w:rsidRPr="009950C0">
        <w:rPr>
          <w:rFonts w:ascii="Skoda Pro" w:hAnsi="Skoda Pro"/>
          <w:sz w:val="20"/>
          <w:szCs w:val="20"/>
          <w:lang w:val="nl-NL"/>
        </w:rPr>
        <w:t>categorie</w:t>
      </w:r>
      <w:r w:rsidR="009950C0">
        <w:rPr>
          <w:rFonts w:ascii="Skoda Pro" w:hAnsi="Skoda Pro"/>
          <w:sz w:val="20"/>
          <w:szCs w:val="20"/>
          <w:lang w:val="nl-NL"/>
        </w:rPr>
        <w:t>, waarin de Superb het ruimste aanbod is,</w:t>
      </w:r>
      <w:r w:rsidRPr="009950C0">
        <w:rPr>
          <w:rFonts w:ascii="Skoda Pro" w:hAnsi="Skoda Pro"/>
          <w:sz w:val="20"/>
          <w:szCs w:val="20"/>
          <w:lang w:val="nl-NL"/>
        </w:rPr>
        <w:t xml:space="preserve"> tot de mogelijkheden. Concreet betekent dat, dat de ŠKODA Superb zakelijk</w:t>
      </w:r>
      <w:r w:rsidR="00870BD7" w:rsidRPr="00870BD7">
        <w:rPr>
          <w:rFonts w:ascii="Skoda Pro" w:hAnsi="Skoda Pro"/>
          <w:sz w:val="20"/>
          <w:szCs w:val="20"/>
          <w:lang w:val="nl-NL"/>
        </w:rPr>
        <w:t xml:space="preserve"> </w:t>
      </w:r>
      <w:r w:rsidR="00870BD7" w:rsidRPr="009950C0">
        <w:rPr>
          <w:rFonts w:ascii="Skoda Pro" w:hAnsi="Skoda Pro"/>
          <w:sz w:val="20"/>
          <w:szCs w:val="20"/>
          <w:lang w:val="nl-NL"/>
        </w:rPr>
        <w:t>al</w:t>
      </w:r>
      <w:r w:rsidRPr="009950C0">
        <w:rPr>
          <w:rFonts w:ascii="Skoda Pro" w:hAnsi="Skoda Pro"/>
          <w:sz w:val="20"/>
          <w:szCs w:val="20"/>
          <w:lang w:val="nl-NL"/>
        </w:rPr>
        <w:t xml:space="preserve"> te rijden is tegen e</w:t>
      </w:r>
      <w:r w:rsidR="009950C0">
        <w:rPr>
          <w:rFonts w:ascii="Skoda Pro" w:hAnsi="Skoda Pro"/>
          <w:sz w:val="20"/>
          <w:szCs w:val="20"/>
          <w:lang w:val="nl-NL"/>
        </w:rPr>
        <w:t xml:space="preserve">en maandelijkse </w:t>
      </w:r>
      <w:r w:rsidR="003C6A27">
        <w:rPr>
          <w:rFonts w:ascii="Skoda Pro" w:hAnsi="Skoda Pro"/>
          <w:sz w:val="20"/>
          <w:szCs w:val="20"/>
          <w:lang w:val="nl-NL"/>
        </w:rPr>
        <w:t>netto bijtelling</w:t>
      </w:r>
      <w:r w:rsidRPr="009950C0">
        <w:rPr>
          <w:rFonts w:ascii="Skoda Pro" w:hAnsi="Skoda Pro"/>
          <w:sz w:val="20"/>
          <w:szCs w:val="20"/>
          <w:lang w:val="nl-NL"/>
        </w:rPr>
        <w:t xml:space="preserve"> van</w:t>
      </w:r>
      <w:r w:rsidR="00870BD7">
        <w:rPr>
          <w:rFonts w:ascii="Skoda Pro" w:hAnsi="Skoda Pro"/>
          <w:sz w:val="20"/>
          <w:szCs w:val="20"/>
          <w:lang w:val="nl-NL"/>
        </w:rPr>
        <w:t>af</w:t>
      </w:r>
      <w:r w:rsidRPr="009950C0">
        <w:rPr>
          <w:rFonts w:ascii="Skoda Pro" w:hAnsi="Skoda Pro"/>
          <w:sz w:val="20"/>
          <w:szCs w:val="20"/>
          <w:lang w:val="nl-NL"/>
        </w:rPr>
        <w:t xml:space="preserve"> € 2</w:t>
      </w:r>
      <w:r w:rsidR="00870BD7">
        <w:rPr>
          <w:rFonts w:ascii="Skoda Pro" w:hAnsi="Skoda Pro"/>
          <w:sz w:val="20"/>
          <w:szCs w:val="20"/>
          <w:lang w:val="nl-NL"/>
        </w:rPr>
        <w:t>1</w:t>
      </w:r>
      <w:r w:rsidRPr="009950C0">
        <w:rPr>
          <w:rFonts w:ascii="Skoda Pro" w:hAnsi="Skoda Pro"/>
          <w:sz w:val="20"/>
          <w:szCs w:val="20"/>
          <w:lang w:val="nl-NL"/>
        </w:rPr>
        <w:t>5</w:t>
      </w:r>
      <w:r w:rsidR="009950C0">
        <w:rPr>
          <w:rFonts w:ascii="Skoda Pro" w:hAnsi="Skoda Pro"/>
          <w:sz w:val="20"/>
          <w:szCs w:val="20"/>
          <w:lang w:val="nl-NL"/>
        </w:rPr>
        <w:t>*</w:t>
      </w:r>
      <w:r w:rsidRPr="009950C0">
        <w:rPr>
          <w:rFonts w:ascii="Skoda Pro" w:hAnsi="Skoda Pro"/>
          <w:sz w:val="20"/>
          <w:szCs w:val="20"/>
          <w:lang w:val="nl-NL"/>
        </w:rPr>
        <w:t>, en € 2</w:t>
      </w:r>
      <w:r w:rsidR="00870BD7">
        <w:rPr>
          <w:rFonts w:ascii="Skoda Pro" w:hAnsi="Skoda Pro"/>
          <w:sz w:val="20"/>
          <w:szCs w:val="20"/>
          <w:lang w:val="nl-NL"/>
        </w:rPr>
        <w:t>2</w:t>
      </w:r>
      <w:r w:rsidRPr="009950C0">
        <w:rPr>
          <w:rFonts w:ascii="Skoda Pro" w:hAnsi="Skoda Pro"/>
          <w:sz w:val="20"/>
          <w:szCs w:val="20"/>
          <w:lang w:val="nl-NL"/>
        </w:rPr>
        <w:t>5</w:t>
      </w:r>
      <w:r w:rsidR="009950C0">
        <w:rPr>
          <w:rFonts w:ascii="Skoda Pro" w:hAnsi="Skoda Pro"/>
          <w:sz w:val="20"/>
          <w:szCs w:val="20"/>
          <w:lang w:val="nl-NL"/>
        </w:rPr>
        <w:t>*</w:t>
      </w:r>
      <w:r w:rsidRPr="009950C0">
        <w:rPr>
          <w:rFonts w:ascii="Skoda Pro" w:hAnsi="Skoda Pro"/>
          <w:sz w:val="20"/>
          <w:szCs w:val="20"/>
          <w:lang w:val="nl-NL"/>
        </w:rPr>
        <w:t xml:space="preserve"> voor de Superb Combi.</w:t>
      </w:r>
    </w:p>
    <w:p w:rsidR="009950C0" w:rsidRDefault="009950C0"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20"/>
          <w:szCs w:val="20"/>
          <w:lang w:val="nl-NL"/>
        </w:rPr>
      </w:pPr>
    </w:p>
    <w:p w:rsidR="009950C0" w:rsidRPr="009950C0" w:rsidRDefault="009950C0" w:rsidP="009950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eastAsia="Skoda Pro" w:hAnsi="Skoda Pro" w:cs="Skoda Pro"/>
          <w:sz w:val="20"/>
          <w:szCs w:val="20"/>
          <w:lang w:val="nl-NL"/>
        </w:rPr>
      </w:pPr>
      <w:r w:rsidRPr="009950C0">
        <w:rPr>
          <w:rFonts w:ascii="Skoda Pro" w:hAnsi="Skoda Pro"/>
          <w:sz w:val="20"/>
          <w:szCs w:val="20"/>
          <w:lang w:val="nl-NL"/>
        </w:rPr>
        <w:t xml:space="preserve">Die aantrekkelijke fiscale </w:t>
      </w:r>
      <w:r w:rsidR="0059610A">
        <w:rPr>
          <w:rFonts w:ascii="Skoda Pro" w:hAnsi="Skoda Pro"/>
          <w:sz w:val="20"/>
          <w:szCs w:val="20"/>
          <w:lang w:val="nl-NL"/>
        </w:rPr>
        <w:t>bijtelling</w:t>
      </w:r>
      <w:r w:rsidRPr="009950C0">
        <w:rPr>
          <w:rFonts w:ascii="Skoda Pro" w:hAnsi="Skoda Pro"/>
          <w:sz w:val="20"/>
          <w:szCs w:val="20"/>
          <w:lang w:val="nl-NL"/>
        </w:rPr>
        <w:t xml:space="preserve"> en de gunstige leasetarieven voor een auto in dit segment, zorgen ervoor dat veel leaserijders voor een luxere uitvoering</w:t>
      </w:r>
      <w:r>
        <w:rPr>
          <w:rFonts w:ascii="Skoda Pro" w:hAnsi="Skoda Pro"/>
          <w:sz w:val="20"/>
          <w:szCs w:val="20"/>
          <w:lang w:val="nl-NL"/>
        </w:rPr>
        <w:t xml:space="preserve"> van de Superb</w:t>
      </w:r>
      <w:r w:rsidRPr="009950C0">
        <w:rPr>
          <w:rFonts w:ascii="Skoda Pro" w:hAnsi="Skoda Pro"/>
          <w:sz w:val="20"/>
          <w:szCs w:val="20"/>
          <w:lang w:val="nl-NL"/>
        </w:rPr>
        <w:t xml:space="preserve"> kiezen. Zo is de Superb Style Business – op de L&amp;K </w:t>
      </w:r>
      <w:r>
        <w:rPr>
          <w:rFonts w:ascii="Skoda Pro" w:hAnsi="Skoda Pro"/>
          <w:sz w:val="20"/>
          <w:szCs w:val="20"/>
          <w:lang w:val="nl-NL"/>
        </w:rPr>
        <w:t xml:space="preserve">na </w:t>
      </w:r>
      <w:r w:rsidRPr="009950C0">
        <w:rPr>
          <w:rFonts w:ascii="Skoda Pro" w:hAnsi="Skoda Pro"/>
          <w:sz w:val="20"/>
          <w:szCs w:val="20"/>
          <w:lang w:val="nl-NL"/>
        </w:rPr>
        <w:t xml:space="preserve">de meest complete uitvoering van de Superb </w:t>
      </w:r>
      <w:r>
        <w:rPr>
          <w:rFonts w:ascii="Skoda Pro" w:hAnsi="Skoda Pro"/>
          <w:sz w:val="20"/>
          <w:szCs w:val="20"/>
          <w:lang w:val="nl-NL"/>
        </w:rPr>
        <w:t>–</w:t>
      </w:r>
      <w:r w:rsidRPr="009950C0">
        <w:rPr>
          <w:rFonts w:ascii="Skoda Pro" w:hAnsi="Skoda Pro"/>
          <w:sz w:val="20"/>
          <w:szCs w:val="20"/>
          <w:lang w:val="nl-NL"/>
        </w:rPr>
        <w:t xml:space="preserve"> onder zakelijke rijders de meest gekozen variant.</w:t>
      </w:r>
      <w:r w:rsidR="000D6716">
        <w:rPr>
          <w:rFonts w:ascii="Skoda Pro" w:hAnsi="Skoda Pro"/>
          <w:sz w:val="20"/>
          <w:szCs w:val="20"/>
          <w:lang w:val="nl-NL"/>
        </w:rPr>
        <w:t xml:space="preserve"> Overigens wordt 85% van de </w:t>
      </w:r>
      <w:proofErr w:type="spellStart"/>
      <w:r w:rsidR="000D6716">
        <w:rPr>
          <w:rFonts w:ascii="Skoda Pro" w:hAnsi="Skoda Pro"/>
          <w:sz w:val="20"/>
          <w:szCs w:val="20"/>
          <w:lang w:val="nl-NL"/>
        </w:rPr>
        <w:t>Superbs</w:t>
      </w:r>
      <w:proofErr w:type="spellEnd"/>
      <w:r w:rsidR="000D6716">
        <w:rPr>
          <w:rFonts w:ascii="Skoda Pro" w:hAnsi="Skoda Pro"/>
          <w:sz w:val="20"/>
          <w:szCs w:val="20"/>
          <w:lang w:val="nl-NL"/>
        </w:rPr>
        <w:t xml:space="preserve"> zakelijk gereden.</w:t>
      </w:r>
    </w:p>
    <w:p w:rsidR="00072D20" w:rsidRDefault="00072D20"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20"/>
          <w:szCs w:val="20"/>
          <w:lang w:val="nl-NL"/>
        </w:rPr>
      </w:pPr>
    </w:p>
    <w:p w:rsidR="009950C0" w:rsidRPr="003C6A27" w:rsidRDefault="003C6A27"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b/>
          <w:sz w:val="20"/>
          <w:szCs w:val="20"/>
          <w:lang w:val="nl-NL"/>
        </w:rPr>
      </w:pPr>
      <w:r w:rsidRPr="009950C0">
        <w:rPr>
          <w:rFonts w:ascii="Skoda Pro" w:hAnsi="Skoda Pro"/>
          <w:b/>
          <w:bCs/>
          <w:sz w:val="20"/>
          <w:szCs w:val="20"/>
          <w:lang w:val="nl-NL"/>
        </w:rPr>
        <w:lastRenderedPageBreak/>
        <w:t>ŠKODA</w:t>
      </w:r>
      <w:r>
        <w:rPr>
          <w:rFonts w:ascii="Skoda Pro" w:hAnsi="Skoda Pro"/>
          <w:b/>
          <w:bCs/>
          <w:sz w:val="20"/>
          <w:szCs w:val="20"/>
          <w:lang w:val="nl-NL"/>
        </w:rPr>
        <w:t xml:space="preserve"> breidt uit met serie SUV’s</w:t>
      </w:r>
    </w:p>
    <w:p w:rsidR="009950C0" w:rsidRDefault="009950C0"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20"/>
          <w:szCs w:val="20"/>
        </w:rPr>
      </w:pPr>
      <w:r>
        <w:rPr>
          <w:rFonts w:ascii="Skoda Pro" w:hAnsi="Skoda Pro"/>
          <w:sz w:val="20"/>
          <w:szCs w:val="20"/>
          <w:lang w:val="nl-NL"/>
        </w:rPr>
        <w:t xml:space="preserve">Het succes van de </w:t>
      </w:r>
      <w:r>
        <w:rPr>
          <w:rFonts w:ascii="Skoda Pro" w:hAnsi="Skoda Pro"/>
          <w:sz w:val="20"/>
          <w:szCs w:val="20"/>
        </w:rPr>
        <w:t>Superb en de overige modellen van ŠKODA betekent overigens niet dat het merk stil zit, in tegendeel zelfs. Binnenkort breidt ŠKODA haar modelprogramma namelijk verder uit met een serie praktische, stijlvolle SUV’s. De eerste in die reeks, waarvan de Vision</w:t>
      </w:r>
      <w:r w:rsidRPr="003C6A27">
        <w:rPr>
          <w:rFonts w:ascii="Skoda Pro" w:hAnsi="Skoda Pro"/>
          <w:i/>
          <w:sz w:val="20"/>
          <w:szCs w:val="20"/>
        </w:rPr>
        <w:t>S</w:t>
      </w:r>
      <w:r>
        <w:rPr>
          <w:rFonts w:ascii="Skoda Pro" w:hAnsi="Skoda Pro"/>
          <w:sz w:val="20"/>
          <w:szCs w:val="20"/>
        </w:rPr>
        <w:t xml:space="preserve"> conceptauto recent al een voo</w:t>
      </w:r>
      <w:r w:rsidR="003C6A27">
        <w:rPr>
          <w:rFonts w:ascii="Skoda Pro" w:hAnsi="Skoda Pro"/>
          <w:sz w:val="20"/>
          <w:szCs w:val="20"/>
        </w:rPr>
        <w:t xml:space="preserve">rbode was, </w:t>
      </w:r>
      <w:r w:rsidR="00870BD7">
        <w:rPr>
          <w:rFonts w:ascii="Skoda Pro" w:hAnsi="Skoda Pro"/>
          <w:sz w:val="20"/>
          <w:szCs w:val="20"/>
        </w:rPr>
        <w:t>wordt dit najaar gepresenteerd op de Autoshow van Parijs</w:t>
      </w:r>
      <w:r>
        <w:rPr>
          <w:rFonts w:ascii="Skoda Pro" w:hAnsi="Skoda Pro"/>
          <w:sz w:val="20"/>
          <w:szCs w:val="20"/>
        </w:rPr>
        <w:t>.</w:t>
      </w:r>
    </w:p>
    <w:p w:rsidR="003C6A27" w:rsidRDefault="003C6A27"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20"/>
          <w:szCs w:val="20"/>
        </w:rPr>
      </w:pPr>
    </w:p>
    <w:p w:rsidR="003C6A27" w:rsidRDefault="003C6A27"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20"/>
          <w:szCs w:val="20"/>
        </w:rPr>
      </w:pPr>
    </w:p>
    <w:p w:rsidR="003C6A27" w:rsidRPr="003C6A27" w:rsidRDefault="003C6A27"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uppressAutoHyphens/>
        <w:spacing w:line="360" w:lineRule="auto"/>
        <w:rPr>
          <w:rFonts w:ascii="Skoda Pro" w:hAnsi="Skoda Pro"/>
          <w:sz w:val="18"/>
          <w:szCs w:val="18"/>
          <w:lang w:val="nl-NL"/>
        </w:rPr>
      </w:pPr>
      <w:r w:rsidRPr="003C6A27">
        <w:rPr>
          <w:rFonts w:ascii="Skoda Pro" w:hAnsi="Skoda Pro"/>
          <w:sz w:val="18"/>
          <w:szCs w:val="18"/>
        </w:rPr>
        <w:t>* Op basis van 4</w:t>
      </w:r>
      <w:r w:rsidR="00487035">
        <w:rPr>
          <w:rFonts w:ascii="Skoda Pro" w:hAnsi="Skoda Pro"/>
          <w:sz w:val="18"/>
          <w:szCs w:val="18"/>
        </w:rPr>
        <w:t>0,4</w:t>
      </w:r>
      <w:r w:rsidRPr="003C6A27">
        <w:rPr>
          <w:rFonts w:ascii="Skoda Pro" w:hAnsi="Skoda Pro"/>
          <w:sz w:val="18"/>
          <w:szCs w:val="18"/>
        </w:rPr>
        <w:t>% inkomstenbelasting.</w:t>
      </w:r>
    </w:p>
    <w:p w:rsidR="00F86C61" w:rsidRDefault="00F86C61"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Skoda Pro" w:eastAsia="Skoda Pro" w:hAnsi="Skoda Pro" w:cs="Skoda Pro"/>
          <w:color w:val="545454"/>
          <w:sz w:val="20"/>
          <w:szCs w:val="20"/>
          <w:lang w:val="nl-NL"/>
        </w:rPr>
      </w:pPr>
    </w:p>
    <w:p w:rsidR="009950C0" w:rsidRPr="009950C0" w:rsidRDefault="009950C0" w:rsidP="005748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Skoda Pro" w:eastAsia="Skoda Pro" w:hAnsi="Skoda Pro" w:cs="Skoda Pro"/>
          <w:color w:val="545454"/>
          <w:sz w:val="20"/>
          <w:szCs w:val="20"/>
          <w:lang w:val="nl-NL"/>
        </w:rPr>
      </w:pPr>
    </w:p>
    <w:p w:rsidR="00F86C61" w:rsidRPr="009950C0" w:rsidRDefault="00574852" w:rsidP="00574852">
      <w:pPr>
        <w:pBdr>
          <w:bottom w:val="single" w:sz="12" w:space="0" w:color="000000"/>
        </w:pBdr>
        <w:suppressAutoHyphens/>
        <w:spacing w:after="0" w:line="360" w:lineRule="auto"/>
        <w:rPr>
          <w:rFonts w:ascii="Skoda Pro" w:hAnsi="Skoda Pro"/>
          <w:sz w:val="20"/>
          <w:szCs w:val="20"/>
          <w:lang w:val="nl-NL"/>
        </w:rPr>
      </w:pPr>
      <w:r w:rsidRPr="009950C0">
        <w:rPr>
          <w:rFonts w:ascii="Skoda Pro" w:hAnsi="Skoda Pro"/>
          <w:sz w:val="20"/>
          <w:szCs w:val="20"/>
          <w:lang w:val="nl-NL"/>
        </w:rPr>
        <w:t xml:space="preserve">Leusden, </w:t>
      </w:r>
      <w:r w:rsidR="003C6A27">
        <w:rPr>
          <w:rFonts w:ascii="Skoda Pro" w:hAnsi="Skoda Pro"/>
          <w:sz w:val="20"/>
          <w:szCs w:val="20"/>
          <w:lang w:val="nl-NL"/>
        </w:rPr>
        <w:t>22</w:t>
      </w:r>
      <w:r w:rsidRPr="009950C0">
        <w:rPr>
          <w:rFonts w:ascii="Skoda Pro" w:hAnsi="Skoda Pro"/>
          <w:sz w:val="20"/>
          <w:szCs w:val="20"/>
          <w:lang w:val="nl-NL"/>
        </w:rPr>
        <w:t xml:space="preserve"> april 2016</w:t>
      </w:r>
    </w:p>
    <w:p w:rsidR="00F86C61" w:rsidRPr="009950C0" w:rsidRDefault="00F86C61" w:rsidP="00574852">
      <w:pPr>
        <w:suppressAutoHyphens/>
        <w:spacing w:after="0" w:line="240" w:lineRule="auto"/>
        <w:rPr>
          <w:rFonts w:ascii="Skoda Pro" w:hAnsi="Skoda Pro"/>
          <w:sz w:val="20"/>
          <w:szCs w:val="20"/>
          <w:lang w:val="nl-NL"/>
        </w:rPr>
      </w:pPr>
    </w:p>
    <w:p w:rsidR="00F86C61" w:rsidRPr="009950C0" w:rsidRDefault="00574852" w:rsidP="00574852">
      <w:pPr>
        <w:suppressAutoHyphens/>
        <w:spacing w:after="0" w:line="240" w:lineRule="auto"/>
        <w:rPr>
          <w:rFonts w:ascii="Skoda Pro" w:hAnsi="Skoda Pro"/>
          <w:lang w:val="nl-NL"/>
        </w:rPr>
      </w:pPr>
      <w:r w:rsidRPr="009950C0">
        <w:rPr>
          <w:rFonts w:ascii="Skoda Pro" w:hAnsi="Skoda Pro"/>
          <w:sz w:val="20"/>
          <w:szCs w:val="20"/>
          <w:lang w:val="nl-NL"/>
        </w:rPr>
        <w:t>Voor meer informatie: Pon Mobiel, Mirjam de Wilde, telefoon 06-53486396, e-mail mirjam.de.wilde@pon.com of kijk op nieuws.skoda.nl</w:t>
      </w:r>
    </w:p>
    <w:sectPr w:rsidR="00F86C61" w:rsidRPr="009950C0" w:rsidSect="000D6716">
      <w:headerReference w:type="default" r:id="rId7"/>
      <w:footerReference w:type="default" r:id="rId8"/>
      <w:pgSz w:w="11900" w:h="16840"/>
      <w:pgMar w:top="2381" w:right="1021" w:bottom="1560" w:left="1361" w:header="510"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0A" w:rsidRDefault="0059610A">
      <w:pPr>
        <w:spacing w:after="0" w:line="240" w:lineRule="auto"/>
      </w:pPr>
      <w:r>
        <w:separator/>
      </w:r>
    </w:p>
  </w:endnote>
  <w:endnote w:type="continuationSeparator" w:id="0">
    <w:p w:rsidR="0059610A" w:rsidRDefault="0059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koda Pro">
    <w:panose1 w:val="02000000000000000000"/>
    <w:charset w:val="00"/>
    <w:family w:val="auto"/>
    <w:pitch w:val="variable"/>
    <w:sig w:usb0="800002EF" w:usb1="4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0A" w:rsidRDefault="0059610A">
    <w:pPr>
      <w:pStyle w:val="Voettekst"/>
      <w:tabs>
        <w:tab w:val="clear" w:pos="9526"/>
        <w:tab w:val="right" w:pos="949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0A" w:rsidRDefault="0059610A">
      <w:pPr>
        <w:spacing w:after="0" w:line="240" w:lineRule="auto"/>
      </w:pPr>
      <w:r>
        <w:separator/>
      </w:r>
    </w:p>
  </w:footnote>
  <w:footnote w:type="continuationSeparator" w:id="0">
    <w:p w:rsidR="0059610A" w:rsidRDefault="00596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0A" w:rsidRDefault="0059610A">
    <w:pPr>
      <w:pStyle w:val="Koptekst"/>
      <w:tabs>
        <w:tab w:val="clear" w:pos="9526"/>
        <w:tab w:val="right" w:pos="9498"/>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0310" cy="1511300"/>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7560310" cy="15113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D6DC0"/>
    <w:multiLevelType w:val="hybridMultilevel"/>
    <w:tmpl w:val="DB1A283E"/>
    <w:numStyleLink w:val="ImportedStyle1"/>
  </w:abstractNum>
  <w:abstractNum w:abstractNumId="1" w15:restartNumberingAfterBreak="0">
    <w:nsid w:val="4F4020FE"/>
    <w:multiLevelType w:val="hybridMultilevel"/>
    <w:tmpl w:val="DB1A283E"/>
    <w:styleLink w:val="ImportedStyle1"/>
    <w:lvl w:ilvl="0" w:tplc="415606CC">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A2553E">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B6338E">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0C02EC">
      <w:start w:val="1"/>
      <w:numFmt w:val="bullet"/>
      <w:lvlText w:val="•"/>
      <w:lvlJc w:val="left"/>
      <w:pPr>
        <w:tabs>
          <w:tab w:val="left" w:pos="709"/>
          <w:tab w:val="num" w:pos="2836"/>
        </w:tabs>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27A453C">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480DB2">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C655AE">
      <w:start w:val="1"/>
      <w:numFmt w:val="bullet"/>
      <w:lvlText w:val="•"/>
      <w:lvlJc w:val="left"/>
      <w:pPr>
        <w:tabs>
          <w:tab w:val="left" w:pos="709"/>
          <w:tab w:val="num" w:pos="4963"/>
        </w:tabs>
        <w:ind w:left="497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800132">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245F9C">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54024B3A">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8A7132">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1EAEF8">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46CCCE">
        <w:start w:val="1"/>
        <w:numFmt w:val="bullet"/>
        <w:lvlText w:val="•"/>
        <w:lvlJc w:val="left"/>
        <w:pPr>
          <w:tabs>
            <w:tab w:val="left" w:pos="709"/>
            <w:tab w:val="num" w:pos="2836"/>
          </w:tabs>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EAC6D0">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6C7DA2">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AE9298">
        <w:start w:val="1"/>
        <w:numFmt w:val="bullet"/>
        <w:lvlText w:val="•"/>
        <w:lvlJc w:val="left"/>
        <w:pPr>
          <w:tabs>
            <w:tab w:val="left" w:pos="709"/>
            <w:tab w:val="num" w:pos="4963"/>
          </w:tabs>
          <w:ind w:left="497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25C36">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4A706E">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61"/>
    <w:rsid w:val="000459B4"/>
    <w:rsid w:val="00072D20"/>
    <w:rsid w:val="000C051D"/>
    <w:rsid w:val="000D6716"/>
    <w:rsid w:val="00274C5B"/>
    <w:rsid w:val="00287A70"/>
    <w:rsid w:val="003C6A27"/>
    <w:rsid w:val="00430850"/>
    <w:rsid w:val="00487035"/>
    <w:rsid w:val="00574852"/>
    <w:rsid w:val="0059610A"/>
    <w:rsid w:val="00681910"/>
    <w:rsid w:val="006C4169"/>
    <w:rsid w:val="00771C35"/>
    <w:rsid w:val="00870BD7"/>
    <w:rsid w:val="009950C0"/>
    <w:rsid w:val="00A032BD"/>
    <w:rsid w:val="00A928A8"/>
    <w:rsid w:val="00C53DC1"/>
    <w:rsid w:val="00EB17DB"/>
    <w:rsid w:val="00F86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3701B-2709-487D-8A0F-A35626D4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40" w:line="240" w:lineRule="atLeast"/>
    </w:pPr>
    <w:rPr>
      <w:rFonts w:cs="Arial Unicode MS"/>
      <w:color w:val="000000"/>
      <w:sz w:val="18"/>
      <w:szCs w:val="18"/>
      <w:u w:color="000000"/>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right" w:pos="9526"/>
      </w:tabs>
      <w:spacing w:after="240"/>
    </w:pPr>
    <w:rPr>
      <w:rFonts w:ascii="Verdana" w:hAnsi="Verdana" w:cs="Arial Unicode MS"/>
      <w:color w:val="000000"/>
      <w:u w:color="000000"/>
    </w:rPr>
  </w:style>
  <w:style w:type="paragraph" w:styleId="Voettekst">
    <w:name w:val="footer"/>
    <w:pPr>
      <w:tabs>
        <w:tab w:val="right" w:pos="9526"/>
      </w:tabs>
      <w:spacing w:line="220" w:lineRule="atLeast"/>
    </w:pPr>
    <w:rPr>
      <w:rFonts w:ascii="Verdana" w:hAnsi="Verdana" w:cs="Arial Unicode MS"/>
      <w:color w:val="000000"/>
      <w:sz w:val="13"/>
      <w:szCs w:val="13"/>
      <w:u w:color="000000"/>
    </w:rPr>
  </w:style>
  <w:style w:type="paragraph" w:styleId="Lijstalinea">
    <w:name w:val="List Paragraph"/>
    <w:pPr>
      <w:spacing w:after="240" w:line="240" w:lineRule="atLeast"/>
    </w:pPr>
    <w:rPr>
      <w:rFonts w:eastAsia="Times New Roman"/>
      <w:color w:val="000000"/>
      <w:sz w:val="17"/>
      <w:szCs w:val="17"/>
      <w:u w:color="000000"/>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2937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PON</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 Mentink</dc:creator>
  <cp:lastModifiedBy>Arvid Mentink</cp:lastModifiedBy>
  <cp:revision>2</cp:revision>
  <cp:lastPrinted>2016-04-22T12:19:00Z</cp:lastPrinted>
  <dcterms:created xsi:type="dcterms:W3CDTF">2016-04-22T13:42:00Z</dcterms:created>
  <dcterms:modified xsi:type="dcterms:W3CDTF">2016-04-22T13:42:00Z</dcterms:modified>
</cp:coreProperties>
</file>